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8B6" w:rsidRPr="000448B6" w:rsidRDefault="003B75E4" w:rsidP="000448B6">
      <w:pPr>
        <w:spacing w:after="0" w:line="276" w:lineRule="auto"/>
        <w:rPr>
          <w:rFonts w:ascii="Calibri" w:eastAsia="Times New Roman" w:hAnsi="Calibri" w:cs="Times New Roman"/>
          <w:lang w:eastAsia="ru-RU"/>
        </w:rPr>
        <w:sectPr w:rsidR="000448B6" w:rsidRPr="000448B6">
          <w:pgSz w:w="16838" w:h="11906" w:orient="landscape"/>
          <w:pgMar w:top="851" w:right="1134" w:bottom="850" w:left="1134" w:header="708" w:footer="708" w:gutter="0"/>
          <w:cols w:space="720"/>
        </w:sectPr>
      </w:pPr>
      <w:r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>
            <wp:extent cx="9251950" cy="6541450"/>
            <wp:effectExtent l="0" t="0" r="6350" b="0"/>
            <wp:docPr id="2" name="Рисунок 2" descr="C:\Users\Школа\Desktop\Титулы 2\1 Мой выб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Титулы 2\1 Мой выбо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448B6" w:rsidRPr="000448B6" w:rsidRDefault="000448B6" w:rsidP="000448B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lastRenderedPageBreak/>
        <w:t>Содержание рабочей программы</w:t>
      </w:r>
    </w:p>
    <w:p w:rsidR="000448B6" w:rsidRPr="000448B6" w:rsidRDefault="000448B6" w:rsidP="000448B6">
      <w:pPr>
        <w:spacing w:after="100" w:afterAutospacing="1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Пояснительная записка ………….……………………………………………….3</w:t>
      </w:r>
    </w:p>
    <w:p w:rsidR="000448B6" w:rsidRPr="000448B6" w:rsidRDefault="000448B6" w:rsidP="000448B6">
      <w:pPr>
        <w:spacing w:after="0" w:afterAutospacing="1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Актуальность, цели и задачи……………………………………………………..7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Личностные,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метапредметные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предметные результаты освоения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рабочей  программы курса  «Мой выбор»</w:t>
      </w:r>
      <w:r w:rsidRPr="000448B6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……………………….9</w:t>
      </w:r>
    </w:p>
    <w:p w:rsidR="000448B6" w:rsidRPr="000448B6" w:rsidRDefault="000448B6" w:rsidP="000448B6">
      <w:pPr>
        <w:spacing w:after="0" w:afterAutospacing="1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Формы работы …………………………………………………………………...14</w:t>
      </w:r>
    </w:p>
    <w:p w:rsidR="000448B6" w:rsidRPr="000448B6" w:rsidRDefault="000448B6" w:rsidP="000448B6">
      <w:pPr>
        <w:spacing w:after="100" w:afterAutospacing="1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Методы и приемы профориентации в начальной школе ……………………..15</w:t>
      </w:r>
    </w:p>
    <w:p w:rsidR="000448B6" w:rsidRPr="000448B6" w:rsidRDefault="000448B6" w:rsidP="000448B6">
      <w:pPr>
        <w:spacing w:after="0" w:line="339" w:lineRule="atLeast"/>
        <w:ind w:right="-143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направления  рабочей  программы курса для начальной школы (1-4 класс) «Мой выбор»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…………………………………....………....17</w:t>
      </w:r>
    </w:p>
    <w:p w:rsidR="000448B6" w:rsidRPr="000448B6" w:rsidRDefault="000448B6" w:rsidP="000448B6">
      <w:pPr>
        <w:spacing w:after="100" w:afterAutospacing="1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Содержание программы ……………….………………………………………..18</w:t>
      </w:r>
    </w:p>
    <w:p w:rsidR="000448B6" w:rsidRPr="000448B6" w:rsidRDefault="000448B6" w:rsidP="000448B6">
      <w:pPr>
        <w:spacing w:after="100" w:afterAutospacing="1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Тематический план 1 класс  Модуль 1 «Играем в профессию» ……………...28</w:t>
      </w:r>
    </w:p>
    <w:p w:rsidR="000448B6" w:rsidRPr="000448B6" w:rsidRDefault="000448B6" w:rsidP="000448B6">
      <w:pPr>
        <w:spacing w:after="0" w:afterAutospacing="1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Тематический план 2 класс  Модуль 2 «Путешествие в мир профессий» …..29</w:t>
      </w:r>
    </w:p>
    <w:p w:rsidR="000448B6" w:rsidRPr="000448B6" w:rsidRDefault="000448B6" w:rsidP="000448B6">
      <w:pPr>
        <w:spacing w:after="0" w:afterAutospacing="1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Тематический план 3 класс  Модуль 3 «У меня растут года…» ………….….30</w:t>
      </w:r>
    </w:p>
    <w:p w:rsidR="000448B6" w:rsidRPr="000448B6" w:rsidRDefault="000448B6" w:rsidP="000448B6">
      <w:pPr>
        <w:spacing w:after="0" w:afterAutospacing="1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Тематический план 4 класс  Модуль 4 «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Труд в почете любой, мир профессий большой»  ……………………………………………………………….……….31</w:t>
      </w:r>
    </w:p>
    <w:p w:rsidR="000448B6" w:rsidRPr="000448B6" w:rsidRDefault="000448B6" w:rsidP="000448B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0448B6" w:rsidRPr="000448B6" w:rsidRDefault="000448B6" w:rsidP="000448B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448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    </w:t>
      </w:r>
    </w:p>
    <w:p w:rsidR="000448B6" w:rsidRPr="000448B6" w:rsidRDefault="000448B6" w:rsidP="000448B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0448B6" w:rsidRPr="000448B6" w:rsidRDefault="000448B6" w:rsidP="000448B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0448B6" w:rsidRPr="000448B6" w:rsidRDefault="000448B6" w:rsidP="000448B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448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 </w:t>
      </w:r>
    </w:p>
    <w:p w:rsidR="000448B6" w:rsidRPr="000448B6" w:rsidRDefault="000448B6" w:rsidP="000448B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0448B6" w:rsidRPr="000448B6" w:rsidRDefault="000448B6" w:rsidP="000448B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 xml:space="preserve">                                                                  </w:t>
      </w: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Пояснительная записка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Рабочая программа курса для начальной школы (1-4 классы) «Мой выбор» адаптирована на основании комплексной программы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профориентационной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работы для начальной школы «Мой выбор».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Данный курс является первой ступенькой в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профориентационной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работе.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жизни каждого человека профессиональная деятельность занимает важное место. С первых шагов ребёнка родители задумываются о его будущем, внимательно следят за интересами и склонностями своего ребёнка, стараясь предопределить его профессиональную судьбу. Учёба в школе выявляет избирательное отношение школьника к разным учебным предметам.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Перед младшим школьником  не стоит проблема выбора профессии. Но поскольку профессиональное самоопределение взаимосвязано с развитием личности на всех возрастных этапах, то младший школьный возраст можно рассматривать как подготовительный, закладывающий основы для профессионального самоопределения в будущем.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Представления о профессиях ребёнка 7-10 лет ограничены его пока небогатым жизненным опытом. Между тем, в современном мире существует огромное количество видов труда. Ориентация в этом океане человеческих занятий является важнейшим звеном социальной адаптации ребёнка.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школах формирование представлений о мире труда и профессий подчас осуществляется недостаточно целенаправленно и системно. В то время как именно школа должна стать решающим звеном процесса профессионального самоопределения обучающихся, оказать действенное влияние на целенаправленное формирование представлений о мире труда и профессий.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Решение данных проблем позволит оптимизировать учебный процесс, направленный на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профориентационное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образование, сделает учёбу в школе единым преемственным образовательным процессом.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Что же такое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профориентационная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работа  для начальной школы?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Для ученика: развитие интереса и мотивации к разнообразным познаниям о профессии; развитие определённых профессиональных навыков, развитие рефлексии и навыков опыта деятельности.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Для учителя: новый опыт творческого самовыражения; ответы на все сомнения и вопросы по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профориентационной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работе  обучающихся, которые возникают в процессе его профессиональной работы; продуманное содержание и методическая система работы; расширение профессиональных компетенций и т.д.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 xml:space="preserve">Для администрации школы: новый позиционный статус образовательной среды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профориентационной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работы; обеспеченность взаимосвязанными (по содержанию и методике) вариативными программами всех классов начальной и средней ступеней, усиление методической оснащённости педагогического процесса и т.д.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Общая гипотеза данной работы состоит в том, что реализация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профориентационной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работы  в школе может быть более эффективной, если: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Изменятся методологические основания построения педагогического процесса в начальной школе;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Предметом будет избрано педагогическое сопровождение </w:t>
      </w:r>
      <w:proofErr w:type="gram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процессов формирования основ целостного образа человеческой деятельности</w:t>
      </w:r>
      <w:proofErr w:type="gram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 начальной школе;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Будет создана пропедевтическая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профориентационная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педагогическая система начальной школы;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содержание начального образования будут включены исследовательские проектные виды деятельности;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Будут использованы потенциалы микросоциума (семьи) в построении единого интегрального образовательного пространства ребёнка;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Процесс пропедевтики будет сопровождаться технологиями оценивания качества проектной деятельности в начальной школе.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Комплексная  программа профессиональной  работы  для начальной школы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«Тропинка в профессию» создана для того, чтобы уже на ранних стадиях </w:t>
      </w:r>
      <w:proofErr w:type="gram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формирования социальной сферы интересов личности ребёнка</w:t>
      </w:r>
      <w:proofErr w:type="gram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познакомить младших школьников с профессиями взрослых людей и обеспечить пропедевтику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профориентационной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подготовки. Таким образом, предлагаемая  программа может стать первой ступенью в системе работы школы по переходу на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профориентационное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обучение.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основе курса лежит идея раннего знакомства с различными сферами человеческой деятельности через организацию учебно-исследовательской деятельности </w:t>
      </w:r>
      <w:proofErr w:type="gram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  При определении этих сфер использовалась типология, предложенная доктором психологических наук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Е.А.Климовым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Данная типология позволяет все многообразие человеческих профессий соотнести с основными видами деятельности в зависимости от объекта, на который она направлена: «человек - человек», «человек - техника», «человек – художественный образ», «человек - природа».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Межпредметная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интеграция способствует, во-первых, формированию целостного представления о различных сферах человеческой деятельности; во – вторых, развитию знаний, умений и навыков, необходимых для создания этой 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целостности в смысловых новообразованиях у младших школьников; в-третьих, освоению элементарных знаний о профессиях людей; в-четвёртых, включению обучающихся в исследовательскую деятельность.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Данная программа курса предполагает реализацию </w:t>
      </w:r>
      <w:proofErr w:type="gram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через</w:t>
      </w:r>
      <w:proofErr w:type="gram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Внеурочную деятельность детей –  программа  «Тропинка в профессию» (духовно-нравственное  направление внеурочной деятельности);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Внеклассную работу.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Профориентационное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воспитание в начальной школе – это создание  среды, которая будет способствовать воспитанию у ребёнка личностных качеств, определяющих способность делать осознанный выбор в ситуациях самоопределения. Однако профессиональное самоопределение – это не просто выбор профессии, а своеобразный творческий процесс развития личности, начинающийся с раннего возраста.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Рабочая программа курса  «Тропинка в профессию» реализует направление духовно-нравственное во внеурочной деятельности в рамках ФГОС начального общего образования.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Новизна курса состоит в том, что он соединяет в себе сведения из разных предметных областей психологии, литературы, истории, экологии, социологии, ОБЖ, художественного труда.   Рабочая программа рассчитана на 4 года (1 - 4 класс).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Ведущая деятельность: поисковая, исследовательская, творческая, игровая.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Содержание определяется возрастными особенностями младших школьников.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Каждое занятие имеет тематическое наполнение, связанное с рассмотрением определённой профессии. Обучающиеся имеют возможность расширить свой кругозор, представление о мире профессий, а также исследовать свои способности применительно к рассматриваемой профессии.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Курс занятий построен таким образом, что предоставляет обучающимся возможность тренировать различные виды своих способностей.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данной  программе  игровая мотивация превалирует, перерастая в </w:t>
      </w:r>
      <w:proofErr w:type="gram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учебную</w:t>
      </w:r>
      <w:proofErr w:type="gram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 Ребёнок становится заинтересованным субъектом в развитии своих способностей.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Занятия проводятся в активной форме, это игры, дискуссии, конкурсы, экскурсии, конференции, элементы тренинга, викторины с элементами творчества и самостоятельного поиска знаний. Важна смена различных видов деятельности на протяжении всего занятия. Это способствует формированию учебно-познавательных мотивов, 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потребности в творческой деятельности, развитию кругозора у учащихся. Развитие творческих способностей немыслимо без творческой деятельности.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gram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Это рисунок, аппликация, сообщение, а также сочинение рассказов, стихов, сценариев, проигрывание сценок, спектаклей, миниатюр, выпуск тематических газет, плакатов, выставка работ ИЗО и трудовой деятельности.</w:t>
      </w:r>
      <w:proofErr w:type="gramEnd"/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 реализацию  рабочей программы курса « Тропинка в профессию » в 1-м классе отводится 33  часа   1 классе (1 раз в неделю), во 2-4 классах – по 34 часа в год (1 раз в неделю). Общий объём составляет 135 часов.</w:t>
      </w:r>
    </w:p>
    <w:p w:rsidR="000448B6" w:rsidRPr="000448B6" w:rsidRDefault="000448B6" w:rsidP="000448B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                                                  Актуальность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21 век поставили перед человеком и цивилизованным обществом множество сложных  и ответственных вопросов.  Речь идет о проблеме профессиональной ориентации  младших школьников в учебно – воспитательном процессе.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настоящее время в школе накоплен достаточно большой опыт форм и методов работы по профориентации старших школьников.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Однако в наш стремительный век, когда бурно изменятся экономика, актуальной  становится целенаправленная работа по профессиональной ориентации  уже с воспитанниками младших классов.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Особенность работы по профессиональной ориентации не заключают в подведении детей к выбору профессии. Главное - это развитие внутренних психологических ресурсов ребенка.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начальной  школе, когда учебно-познавательная  деятельность становится ведущей, важно расширить представление о различных профессиях.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процессе развития ребенок насыщает свое сознание разнообразными представлениями о мире профессий. Некоторые элементы профессиональной деятельности ему трудно понять, но в каждой профессии есть область, которую можно представить на основе наглядных образцов, конкретных ситуаций из жизни.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этой стадии создается определенная наглядная основа, на которой базируется дальнейшее развитие профессионального самосознания.</w:t>
      </w:r>
    </w:p>
    <w:p w:rsidR="000448B6" w:rsidRPr="000448B6" w:rsidRDefault="000448B6" w:rsidP="000448B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  <w:lastRenderedPageBreak/>
        <w:t>Цель курса</w:t>
      </w:r>
      <w:r w:rsidRPr="000448B6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создание образовательной среды, насыщенной возможностями для реализации способностей обучающихся через развитие интереса к разным видам сферы деятельности.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ru-RU"/>
        </w:rPr>
        <w:t xml:space="preserve">Цель I этапа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профориентационной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работы - это актуализация представлений о профессии среди младших школьников.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ru-RU"/>
        </w:rPr>
        <w:t>Цели II и III этапов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профориентации учащихся - диагностика и определение предпочтений учащихся к профессии, соизмерение своих возможностей и желаний с потребностью рынка труда и, наконец, профессиональная проба, и психологическая готовность к самоопределению.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  <w:t>Задачи: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познакомить с широким спектром профессий, особенностями разных профессий;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выявить наклонности, необходимые для реализации себя в выбранной в будущем профессии;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формированию уважительного отношения к людям разных профессий и результатам их труда;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развитию интеллектуальных и творческих возможностей ребёнка;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формированию нравственных качеств: доброты, взаимовыручки, внимательности, справедливости и т.д.;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способствовать формированию навыков здорового и безопасного образа жизни.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Ожидаемые результаты прохождения курса  «Тропинка в профессию»: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участие в различных видах игровой, изобразительной, творческой деятельности;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расширение кругозора о мире профессий;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заинтересованность в развитии своих способностей;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участие в обсуждении и выражение своего отношения к изучаемой профессии;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        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возможность попробовать свои силы в различных областях коллективной деятельности, способность добывать новую информацию из различных источников.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Внеклассная работа способствует накоплению непосредственных жизненных впечатлений обучающихся о тех или иных профессиях, что обеспечивает начало формирования гражданственного патриотического отношения к среде обитания и проживания и осознанных профессиональных интересов, а также построения образа «Я» в конкретной 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 xml:space="preserve">профессии. Таким образом, виды деятельности </w:t>
      </w:r>
      <w:proofErr w:type="gram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носят, прежде всего, поисково-исследовательский, проблемный и творческий характер.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результате изучения курса    «Тропинка в  профессию» младший школьник узнает: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основные сферы профессиональной деятельности человека;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основные понятия, признаки профессий, их значение в обществе;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предприятия и учреждения микрорайона, города;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основные приёмы выполнения учебных проектов;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будет </w:t>
      </w: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уметь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оперировать основными понятиями и категориями;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рассказывать о профессии и обосновывать её значение в обществе;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Wingdings" w:eastAsia="Times New Roman" w:hAnsi="Wingdings" w:cs="Times New Roman"/>
          <w:sz w:val="28"/>
          <w:szCs w:val="28"/>
          <w:bdr w:val="none" w:sz="0" w:space="0" w:color="auto" w:frame="1"/>
          <w:lang w:eastAsia="ru-RU"/>
        </w:rPr>
        <w:t></w:t>
      </w:r>
      <w:r w:rsidRPr="000448B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пользоваться информацией, получаемой на уроках из учебной, художественной, научно-популярной литературы, СМИ, ИКТ.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Личностные, </w:t>
      </w:r>
      <w:proofErr w:type="spellStart"/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метапредметные</w:t>
      </w:r>
      <w:proofErr w:type="spellEnd"/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и предметные результаты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освоения курса «Тропинка в профессию»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ходе реализации программы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курса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обучающиеся должны овладевать специальными знаниями, умениями и навыками. К ним относятся: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когнитивные знания обучающихся о труде, о мире профессий;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мотивационно-личностные – отношение к труду, интерес к профессиям, желание овладеть какой-либо профессиональной деятельностью;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поведенческие навыки трудовой деятельности, ответственность, дисциплинированность, самостоятельность в труде.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Метапредметными</w:t>
      </w:r>
      <w:proofErr w:type="spellEnd"/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  результатами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программы внеурочной деятельности по  курсу  «Тропинка в профессию » - является формирование следующих универсальных учебных действий (УУД):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i/>
          <w:sz w:val="23"/>
          <w:szCs w:val="23"/>
          <w:u w:val="single"/>
          <w:lang w:eastAsia="ru-RU"/>
        </w:rPr>
      </w:pPr>
      <w:r w:rsidRPr="000448B6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1. Регулятивные УУД: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Учить высказывать своё предположение (версию) на основе работы с иллюстрацией, учить работать по предложенному учителем плану.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Учиться совместно с учителем и другими учениками давать эмоциональную оценку деятельности класса на уроке.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i/>
          <w:sz w:val="23"/>
          <w:szCs w:val="23"/>
          <w:u w:val="single"/>
          <w:lang w:eastAsia="ru-RU"/>
        </w:rPr>
      </w:pPr>
      <w:r w:rsidRPr="000448B6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2. Познавательные УУД: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Перерабатывать полученную информацию: делать выводы в результате совместной работы всего класса.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i/>
          <w:sz w:val="23"/>
          <w:szCs w:val="23"/>
          <w:u w:val="single"/>
          <w:lang w:eastAsia="ru-RU"/>
        </w:rPr>
      </w:pPr>
      <w:r w:rsidRPr="000448B6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3. Коммуникативные УУД: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Слушать и понимать речь других.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Средством формирования этих действий служит технология проблемного диалога (побуждающий и подводящий диалог).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Совместно договариваться о правилах общения и поведения в школе и следовать им.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Symbol" w:eastAsia="Times New Roman" w:hAnsi="Symbol" w:cs="Times New Roman"/>
          <w:color w:val="000000"/>
          <w:sz w:val="23"/>
          <w:szCs w:val="23"/>
          <w:bdr w:val="none" w:sz="0" w:space="0" w:color="auto" w:frame="1"/>
          <w:lang w:eastAsia="ru-RU"/>
        </w:rPr>
        <w:t></w:t>
      </w:r>
      <w:r w:rsidRPr="000448B6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          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Учиться выполнять различные роли в группе (лидера, исполнителя, критика). Средством формирования этих действий служит организация работы в парах и малых группах (в приложении представлены варианты проведения уроков).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Первый </w:t>
      </w:r>
      <w:proofErr w:type="spellStart"/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уровень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результатов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(1-й класс) – приобретение социальных знаний. Занятия по конструированию, знакомство с домашними ремёслами, экскурсии на производство, встречи с людьми разных профессий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Второй уровень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результатов (2–3-й классы) – формирование ценностного отношения к социальной реальности. Сюжетно-ролевые, продуктивные игры («Почта», «В магазине»,</w:t>
      </w:r>
      <w:r w:rsidRPr="000448B6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«Выпуск классной газеты»)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Третий уровень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результатов (4-й класс) – получение опыта самостоятельного общественного действия. Совместное образовательное производство детей и взрослых.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Личностные результаты:</w:t>
      </w:r>
    </w:p>
    <w:p w:rsidR="000448B6" w:rsidRPr="000448B6" w:rsidRDefault="000448B6" w:rsidP="000448B6">
      <w:pPr>
        <w:spacing w:after="0" w:afterAutospacing="1" w:line="339" w:lineRule="atLeast"/>
        <w:ind w:firstLine="142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 ученика будут сформированы:</w:t>
      </w:r>
    </w:p>
    <w:p w:rsidR="000448B6" w:rsidRPr="000448B6" w:rsidRDefault="000448B6" w:rsidP="000448B6">
      <w:pPr>
        <w:numPr>
          <w:ilvl w:val="0"/>
          <w:numId w:val="1"/>
        </w:numPr>
        <w:spacing w:after="0" w:line="339" w:lineRule="atLeast"/>
        <w:ind w:left="-142" w:firstLine="142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положительное отношение к процессу учения, к приобретению знаний и умений, стремление преодолевать возникающие затруднения;</w:t>
      </w:r>
    </w:p>
    <w:p w:rsidR="000448B6" w:rsidRPr="000448B6" w:rsidRDefault="000448B6" w:rsidP="000448B6">
      <w:pPr>
        <w:numPr>
          <w:ilvl w:val="0"/>
          <w:numId w:val="1"/>
        </w:numPr>
        <w:spacing w:after="0" w:line="339" w:lineRule="atLeast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осознание себя как индивидуальности и одновременно как члена общества с ориентацией на проявление доброго отношения к людям, уважения к их труду, на участие в совместных делах, на помощь людям, в том числе сверстникам;</w:t>
      </w:r>
    </w:p>
    <w:p w:rsidR="000448B6" w:rsidRPr="000448B6" w:rsidRDefault="000448B6" w:rsidP="000448B6">
      <w:pPr>
        <w:numPr>
          <w:ilvl w:val="0"/>
          <w:numId w:val="1"/>
        </w:numPr>
        <w:spacing w:after="0" w:line="339" w:lineRule="atLeast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умение выделять нравственный аспект поведения, соотносить поступки и события с принятыми в обществе морально-этическими принципами;</w:t>
      </w:r>
    </w:p>
    <w:p w:rsidR="000448B6" w:rsidRPr="000448B6" w:rsidRDefault="000448B6" w:rsidP="000448B6">
      <w:pPr>
        <w:numPr>
          <w:ilvl w:val="0"/>
          <w:numId w:val="1"/>
        </w:numPr>
        <w:spacing w:after="0" w:line="339" w:lineRule="atLeast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стремление к саморазвитию, желание открывать новое знание, новые способы действия, готовность преодолевать учебные затруднения и адекватно оценивать свои успехи и неудачи, умение сотрудничать;</w:t>
      </w:r>
    </w:p>
    <w:p w:rsidR="000448B6" w:rsidRPr="000448B6" w:rsidRDefault="000448B6" w:rsidP="000448B6">
      <w:pPr>
        <w:numPr>
          <w:ilvl w:val="0"/>
          <w:numId w:val="1"/>
        </w:numPr>
        <w:spacing w:after="0" w:line="339" w:lineRule="atLeast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стремление к соблюдению морально-этических норм общения с людьми другой национальности, с нарушениями здоровья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proofErr w:type="spellStart"/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Метапредметные</w:t>
      </w:r>
      <w:proofErr w:type="spellEnd"/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результаты: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Регулятивные универсальные учебные действия: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научится: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организовывать свою деятельность, готовить рабочее место для выполнения разных видов работ;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принимать (ставить) учебно-познавательную задачу и сохранять её до конца учебных действий;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планировать (в сотрудничестве с учителем, с одноклассниками или самостоятельно) свои действия в соответствии с решаемыми учебно-познавательными, учебно-практическими, экспериментальными задачами;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действовать согласно составленному плану, а также по инструкциям учителя;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контролировать выполнение действий, вносить необходимые коррективы (свои и учителя);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оценивать результаты решения поставленных задач, находить ошибки и способы их устранения.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получит возможность научиться: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ставить учебно-познавательные задачи перед выполнением разных заданий;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проявлять инициативу в постановке новых задач, предлагать собственные способы решения;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Познавательные универсальные учебные действия: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научится: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осознавать учебно-познавательную, учебно-практическую, экспериментальную задачи;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осуществлять поиск информации, необходимой для решения учебных задач, собственных наблюдений объектов природы и культуры, личного опыта общения с людьми;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понимать информацию, представленную в вербальной форме, изобразительной, схематической, модельной и др., определять основную и второстепенную информацию;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применять для решения задач (под руководством учителя) логические действия анализа, сравнения, обобщения, классификации, установления причинно-следственных связей, построения рассуждений и выводов;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использовать готовые модели для изучения строения природных объектов и объяснения природных явлений;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осуществлять кодирование и декодирование информации в знаково-символической форме.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получит возможность научиться: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обобщать и систематизировать информацию, переводить её из одной формы в другую (принятую в словесной форме, переводить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изобразительную, схематическую, табличную);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дополнять готовые информационные объекты (тексты, таблицы, схемы, диаграммы), создавать собственные;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осуществлять исследовательскую деятельность, участвовать в проектах, выполняемых в рамках урока или внеурочных занятиях.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Коммуникативные универсальные учебные действия: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научится: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осознанно и произвольно строить речевое высказывание в устной и письменной форме;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Ученик получит возможность научиться: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оперировать в речи предметным языком – правильно (адекватно) использовать понятия, полно и точно излагать свои мысли, строить монологическую речь, вести диалог;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проявлять инициативу в поиске и сборе информации для выполнения коллективной работы, желая помочь взрослым и сверстникам;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Предметные результаты: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Знает: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сферы профессиональной деятельности человека;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понятия, признаки профессий, их значение в окружающем обществе;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Предприятия и учреждения населенного пункта, района;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Основные приемы выполнения учебных проектов.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Умеет: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Оперировать основными понятиями и категориями;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Рассказывать о профессии и обосновывать ее значение в жизни общества;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Переносить теоретические сведения о сферах человеческой деятельности на некоторые конкретные жизненные ситуации.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lastRenderedPageBreak/>
        <w:t>Формы работы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Классные часы и беседы о профессиях.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2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 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Тренинговые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 тематические занятия.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3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Конкурсы рисунков.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4.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Экскурсии.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5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Игры-викторины.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6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Встречи с людьми разных профессий.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7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Описание профессий.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8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  Письменные работы: мини-сочинения,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синквейны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9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  Заполнение анкет и результатов самооценки. Диагностика.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10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Работа индивидуально, в парах, в малых группах.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11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Реклама профессий.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12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Составление профессионального портрета семьи. Трудовые династии.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13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Лекция.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14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Дискуссия.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lastRenderedPageBreak/>
        <w:t>15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Творческая работа.</w:t>
      </w:r>
    </w:p>
    <w:p w:rsidR="000448B6" w:rsidRPr="000448B6" w:rsidRDefault="000448B6" w:rsidP="000448B6">
      <w:pPr>
        <w:spacing w:after="0" w:afterAutospacing="1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ru-RU"/>
        </w:rPr>
        <w:t>16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Практикум. Мастер-классы.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                                                       </w:t>
      </w:r>
      <w:r w:rsidRPr="000448B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Методы и приемы профориентации в начальной школе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Основные методы и приемы профориентации младших школьников: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>          В 1 классе у ребенка формируются первые умения и навыки общего труда, расширяются знания о применении техники, о трудовой деятельности людей, о значении труда в жизни человека. На этом этапе важно проводить различные экскурсии по городу, на ферму, в сад. В городе, например, встретив продавца в магазине, поговорить с детьми на эту тему, объяснить, зачем нужна такая профессия, чем она полезна. На стройке обратить внимание детей на то, как работают строители, какие инструменты при этом используют и т.д. Педагог так же может сводить детей в школьный сад, рассказать, как работают садоводы и по результатам беседы дать задание на дом, например, с помощью родителей посадить цветок в горшок и ухаживать за ним. На классных часах преподаватель может проводить беседы на тему: «Уважение к трудящимся людям», «Бережное отношение к природе»  и др.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>         Во 2 классе продолжается знакомство учеников с трудом людей, углубляется их знание о разных профессиях, устанавливается трудовые отношения в группах. Второклассники осваивают различные трудовые навыки и умения. В этот период педагогу очень важно провести беседу с учениками на темы «Кем работает папа», «Кем работает мама». Рассмотреть аспекты работы таких профессий как повар, портной, врач, водитель, т.е. тех профессий, с которыми мы сталкиваемся каждый день. По возможности, показывать документальные фильмы на данную тему. Очень важно на данном этапе приобщить школьников к трудовой деятельности в школьном саду.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 xml:space="preserve">         В 3-4 классах продолжается знакомство школьников с трудом окружающих людей. На этом периоде у учащихся вырабатываются первые навыки организации своего труда и чувство ответственности за проделанную ими работу. Это подходящее время для знакомства с более «сложными» профессиями, с которыми ученики не сталкиваются каждодневно – слесарь, токарь, маляр, плотник. Для более подробного представления данных профессий педагог может сводить учеников в школьную мастерскую. Важно так же организовать внеклассные тематические уроки, главными 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гостями которых будут люди той или иной профессии. Они смогут более подробно рассказать о своей профессии и ответить на вопросы учеников.</w:t>
      </w: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>Кроме вышеперечисленного, ученики должны посещать дополнительные кружки художественного, технического и спортивного творчества. Такие творческие кружки помогут ребенку определиться в выборе профессии.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Формирование установок на разнообразие профессий и понимание роли труда в жизни человека хорошо проводить в форме экскурсий на предприятия, но это труднее в организационном плане. Младшие школьники очень чувствительны, и хорошо запоминают тот опыт, когда удаётся что-то сотворить своими руками. Информационная поддержка в виде викторин и конкурсов по профессиям по параллелям вполне реальная форма работа - это следующий ресурс, который надо развивать. Важно, чтобы информация была красочной и захватывающей, реальной, живой, поэтому роль экскурсий на предприятия, и знакомства с различными профессиями – это неоценимый вклад в расширение представлений ребёнка о профессии. Непосредственно в школе, конечно, должен быть игровой методический материал - набор игрушек по профессиям, раздаточный материал, виртуальный кабинет по профориентации. На сегодняшний день проводится работа по профориентации в основном за счёт интеграции в различные предметы, но в соответствии с новыми стандартами необходимо развивать практическую деятельность детей по этому направлению, подключая интернет – ресурсы. </w:t>
      </w:r>
      <w:proofErr w:type="gram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Заканчивая начальную школу</w:t>
      </w:r>
      <w:proofErr w:type="gram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дети должны иметь начальное представление о поиске сведений о профессии в современном информационном поле, не ограничиваясь просто виртуальными играми, и получить первоначальный незабываемей опыт своей поисковой и исследовательской деятельности.</w:t>
      </w:r>
    </w:p>
    <w:p w:rsidR="000448B6" w:rsidRPr="000448B6" w:rsidRDefault="000448B6" w:rsidP="000448B6">
      <w:pPr>
        <w:spacing w:after="0" w:afterAutospacing="1" w:line="339" w:lineRule="atLeast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                                                      </w:t>
      </w: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Основные направления  рабочей  программы курса</w:t>
      </w:r>
    </w:p>
    <w:p w:rsidR="000448B6" w:rsidRPr="000448B6" w:rsidRDefault="000448B6" w:rsidP="000448B6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для начальной школы (1-4 класс)</w:t>
      </w:r>
    </w:p>
    <w:p w:rsidR="000448B6" w:rsidRPr="000448B6" w:rsidRDefault="000448B6" w:rsidP="000448B6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«Мой выбор»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Модуль I -   «Играем в профессии»  - 1 класс.</w:t>
      </w:r>
    </w:p>
    <w:p w:rsidR="000448B6" w:rsidRPr="000448B6" w:rsidRDefault="000448B6" w:rsidP="000448B6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Цель: формирование элементарных знаний о профессиях через игру.</w:t>
      </w:r>
    </w:p>
    <w:p w:rsidR="000448B6" w:rsidRPr="000448B6" w:rsidRDefault="000448B6" w:rsidP="000448B6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Модуль II -  «Путешествие в мир профессий»   - 2 класс.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Цель:</w:t>
      </w:r>
      <w:r w:rsidRPr="000448B6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расширение представлений детей о мире профессий.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Модуль III -  «У меня растут года…» - 3 класс.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Цель:</w:t>
      </w:r>
      <w:r w:rsidRPr="000448B6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формирование мотивации, интерес к трудовой и учебной деятельности, стремление к коллективному общественно-полезному труду.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Модуль IV -  «Труд в почете любой, мир профессий большой»   - 4 класс.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Цель:</w:t>
      </w:r>
      <w:r w:rsidRPr="000448B6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формировать добросовестное  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отношении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 труду, понимание его роли в жизни человека и общества, развивать интерес к будущей профессии.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                                                                                           </w:t>
      </w: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Содержание рабочей программы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Модуль I «Играем в профессии»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 (33 часа)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Все работы хороши (2 ч.). Занятия с элементами игры.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Введение в тему. Стихи о профессиях.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Работа с карточками (конкурс состоит в составлении целой из разрезанной на части картинки).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Конкурс маляров. Игра «Кто потерял свой инструмент», конкурс «Найди лишнее», игра «Таинственное слово» (расшифровка слов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баркы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(рыбак),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ртомас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(матрос),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явше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(швея)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.И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гра отгадай пословицы (Без охоты..(нет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рыбока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), без дела жить -…(только небо коптить).Викторина «Угадай профессию» кто пашет, сеет, хлеб убирает (хлебороб), кто лекарство отпускает (аптекарь), кто дома строит (строитель).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Кому что нужно(2 ч.). Дидактическая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  учителя. Определение правила игры. Подбираются картинки и предметы соответствующих профессий. Например: строитель-мастерок, врач-градусник, повар-кастрюля и т.д.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Оденем куклу на работу (2ч.). Дидактическая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Оборудование: изображение рабочей одежды, изображение кукол. Подобрать к каждой картинке одежду и назвать соответствующую профессию (строитель, милиционер, врач, пожарник, продавец).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Идём на работу - дидактические игры. Разложены круги, в середине которых нарисованы люди разных профессий, относительно с изображением инструментов. Необходимо выбрать картинку, подходящую для работы.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Мы строители (2ч.). Занятие с элементами игры.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Организационный момент. Игра. Построение дома, башни из геометрических фигур, конструктора. Физкультминутка. Просмотр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Магазин (2ч.). Ролевая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Мы идем в магазин (2ч.). Беседа с игровыми элементами.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Актуализация опорных знаний. Вопросы, какие бывают магазины? Кто работает в магазине? Формирование  новых знаний. Анализ стихотворений. Игра «Вставьте буквы, и вы узнаете, кто работает в магазине». Заведующая, продавец, товаровед, охранник, администратор. Оценка: вежливый, грубый продавец. Итог: как называется профессия людей работающих в магазине?                                                                   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Аптека (2ч.). Ролевая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Организационный момент. Игра.  Построение из геометрических фигур здания аптеки. Физкультминутка. Просмотр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Больница (2ч.). Ролевая игра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Организационный момент. Игра (детский набор «Доктор»). Физкультминутка. Просмотр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/ф. Игра со счётными палочками. Строим модель скорой помощи. Итог. Что нужно знать, чтобы стать доктором. Какую пользу приносят наши знания.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Какие бывают профессии (2 ч.). Игровой час.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Организационный момент. Актуализация опорных знаний. Подбор рифмовок в стихотворении. Рассказ о мире профессий. Игра: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«Закончи пословицу…» (например, «Без труда.. ( не вытянуть рыбку из пруда»).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Загадки о профессиях. Кроссворд о профессиях.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Итог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о каких профессиях мы сегодня узнали?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С.Михалков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«Дядя Степа-милиционер» (2ч.). Чтение.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Чтение текста. Словарная работа: милиционер,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профессия..Обсуждение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прочитанного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Ответы на вопросы.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С.Михалков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«Дядя Степа-милиционер» (3 ч.). 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Видеоурок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Просмотр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/ф по произведению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С.Михалков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«Дядя Степа-милиционер». Обсуждение поступков главных героев. Как бы ты поступил ты в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данной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ситуациях. Словарная работа.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В.Маяковский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«Кем быть?» (2ч.) Чтение текста.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Чтение по ролям. Обсуждение текста. Словарные работы: столяр, плотник, рубанок, инженер, доктор, конструктор, шофер.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К.Чуковский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«Доктор Айболит» (2ч.)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Игра-демонстрация, викторина.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Уход за цветами. (2ч.). Практическое занятие.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Профессия «Повар»(2ч.). Экскурсия.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 учителя. Презентация профессий. Знакомство со столовой школы. Знакомство с профессией повар. Встреча с людьми, работниками в школьной столовой.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Поварята. (2ч). Конкурс-игра.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448B6" w:rsidRPr="000448B6" w:rsidRDefault="000448B6" w:rsidP="000448B6">
      <w:pPr>
        <w:spacing w:after="0" w:line="339" w:lineRule="atLeast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                             </w:t>
      </w: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II «Путешествие в мир профессий»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Мастерская удивительных профессий (2ч.). Дидактическая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Карточки (желтые, синие, красные; по 5 в каждой - 4 с рисунком, 1 без рисунка и 4 картонных круга - тех же цветов).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Изображения  рабочая одежда из выбранных карточек, средства  труда, место работы. Определить профессии, результат труда человека.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Разные дома (2ч.). Практическое занятие.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Использование настольного конструктора «Строитель». Разбить детей на несколько групп. Выполнить следующее задание: из кубиков построить дома. Игра-соревнование со строительными игровыми материалами. Конструирование из настольного конструктора. Итог, награждение.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Дачный домик (2ч.). Практическое занятие.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Подобрать цветную бумагу (крышу, стены, труба, крыльцо). Выложить аппликацию из цветной бумаги и картона. Итог, выявить лучших участников, награждение.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Моя профессия (2ч.). Игра-викторина.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Дидактическая игра: «Доскажи словечко», загадки. Игра: «Волшебный мешок» (определить на ощупь инструменты). Итог.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Профессия «Врач» (3ч.). Дидактическая игра.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«Назови профессии»,  «Кто трудится в больнице». Работа с карточками.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Больница (2 ч.). Сюжетно-ролевая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Доктор «Айболит»(2ч.). Игра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«Кто нас лечит» (2ч.). Экскурсия в кабинет врача.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Место, нахождение кабинета врача. Знакомство с основным оборудованием врача. Для чего нужны лекарства. Итог.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«Добрый доктор Айболит» (2ч.).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«Парикмахерская» (3ч.). Сюжетно-ролевая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Разгадывание загадок о предметах труда парикмахера. Игра с детским игровым набором «Парикмахер». Какие бывают парикмахеры.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«Все работы хороши – выбирай на вкус!»  (2ч.). Игры.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Постановка и обсуждение проблемных вопросов. Понятие «работа», «трудолюбие». Игра: «Быстро назови». Например: лекарство (врач), машина (шофер). Конкурс «мастерицы». Итог: мультимедиа - люди разных профессий.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Д. Дж.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Родари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 «Чем пахнут ремесла» (2 ч.). Инсценировка.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Профессия «Строитель»(2ч.). Дидактическая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Дидактическая игра: «Что кому нужно для работы на стройке?». Карточки с изображением предметов, орудий труда. Определить названия профессий. Например: штукатур-мастерок, машина-шофер.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Строительный поединок (2ч.). Игра-соревнование.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Разбить детей на несколько команд. Одна группа строит дома из спичек, другая из спичных коробков. Кто быстрее. Подведение итогов. Награждение команд.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Путешествие в кондитерский цех «Кузбасс» г. Прокопьевска (3 ч.). Экскурсия.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Знакомство с профессией кондитера, с оборудованием кондитерской фабрики. Кто работает в кондитерской? Мастер-классы.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B05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«Где работать мне тогда? Чем мне заниматься?» (1 ч.) Классный час.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Введение в тему. Основная часть. Инсценировка стихотворения Александра Кравченко «Честный ответ». Понятие о работах, профессиях. Словарная работа (профессия, специальность, классификация). Мультимедиа (изображение профессий: мастер, штукатур, сантехник, каменщик, крановщик). Чтение стихов: Г. Машин «Крановщик», С. </w:t>
      </w:r>
      <w:proofErr w:type="spellStart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Баруздин</w:t>
      </w:r>
      <w:proofErr w:type="spellEnd"/>
      <w:r w:rsidRPr="000448B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«Плотник», «Архитектор». Итог.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                                                                           </w:t>
      </w: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III «У меня растут года…»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Что такое профессия (2ч.). Игровая программа.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 о профессиях. Речь труда в жизни человека. Работа с пословицами (например, «Труд кормит человека, а лень портит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..»). 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Закончить пословицу: «Кто не работает, …… (тот не ест). Стихотворения о профессиях. Загадка про предметы, которые используют люди разных профессий. Угадать профессии по первой букве.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пословице угадать профессию (например: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«Куй железо, пока горячо» (кузнец).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У кого мастерок, у кого молоток (2ч.). Беседа с элементами игры.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История происхождения орудия труда. Знакомство с понятием «инструмента». Дидактическая игра: «Назови инструмент» (на кухне - например, чайник, кастрюля, сковорода). Инструменты для ремонта (молоток, напильник, плоскогубцы). Игра: «Черный ящик». Дидактическая игра: подбери нужный инструмент к профессии. Итог. Разгадывание кроссворд об инструментах.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Истоки трудолюбия (2ч.). Игровой час.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О чем будем говорить. Загадки. Игра-конкурс: «Кто больше назовет профессий». Дидактическая игра: «Расскажи о профессии». Игра со словами: «Что будет, если….». Например, что будет, если повара перестанут готовить? Что будет, если врачи перестанут лечить? Физкультминутка. Игра: «Правильно дорисуй».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Домашний помощник (2ч.). Игра-конкурс.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Введение в игру.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Конкурс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«Кто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каким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делом занят». Дидактическая игра: «Кто чем занимается». Работа с картинками. Конкурс «Стихотворение». Сказки о том, как опасна лень (В.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Пахнов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). Инсценировки. Конкурс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смекалистых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Конкурс: «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Очумелые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ручки». Конкурс-эстафета: «Кто быстрее забьёт гвоздь».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Мир профессий (2ч.). Викторина.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Разминка. Конкурс «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Профсловарь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». Конкурс болельщиков. Вопросы о профессиях.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Загадки о профессиях.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Конкурс платков. Конкурс письмо другу (друг просит дать совет по выбору профессии). Конкурс «Отгадай кроссворд», конкурс пословиц о профессиях.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Игра «Эрудит» (угадать профессию по первой букве). Например: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(пилот), в (врач). Итог награждение лучших игроков.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Угадай профессию (2ч.). Занятие с элементами игры.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 о профессиях. Дидактическая игра назови профессию, например: хлеб-хлебороб, одежда-портной. Чёрный ящик (определить на ощупь инструменты). Конкурс художников. Подведение итогов.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Какие бывают профессии (2ч.). Занятие с элементами игры.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 о профессиях. Стихи о профессиях. Пословицы о профессиях. Конкурс угадай профессию. Просмотр мультфильмов о строительных профессиях (столяр, плотник, сварщик). Рассказ по кругу. Придумать по 1 предложению о профессии. Конкурс архитекторов. Из одинакового числа геометрических фигур составить: дом, машинку и т.д. Итог.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Куда уходят поезда (2ч.). Занятие с элементами игры.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 Просмотр мультимедиа о железнодорожном транспорте. Викторина об истории возникновения паровозов. Игра: «Что изменилось». Загадки о видах транспорта. Ролевая игра: «Проводник», «Машинист». Итог. Что нового мы сегодня узнали.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Моя профессия (2ч). КВН.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Представление команд. Визитная карточка (портные, модельеры). Разминка (назвать инструменты портных, виды одежды, пословицы). Конкурс капитанов. Разрисовщики тканей. Демонстрация моделей. Конкурс подарков. Итог. Награждение команд.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Наши друзья  - книги (2ч.). Беседа с элементами игры. Экскурсия в сельскую библиотеку.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 Загадки о книгах. История происхождения книги. Папирус, береста, бумага. Изготовление современных книг. Знакомство с профессиями людей, которые создают книги (наборщик, печатник, переплетчик).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Откуда сахар пришел (2ч.). Беседа.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Просмотр фильма. Обсуждение  растений,  из которых получают сахар. Обработка свеклы. Загадки о сахаре. Игра: «Назови профессию» (агроном, тракторист, шофер, химик, сахарный завод). Игра от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 Я (назвать профессии на все буквы алфавита).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«Турнир профессионалов» (2ч.). Конкурс-игра.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Представление команд. Приветствие. Азбука профессий (по букве определить профессию, например А-агроном, Б - бизнесмен). Конкурс «Кинокомедия» (вставить название фильмов). Игра «Третий лишний» (программист, закройщик, компьютерщик). Конкурс пантомимы (изобразить профессию). Подведение итогов.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Все профессии нужны, все профессии важны (3ч.). Устный журнал.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Вводное слово: страница информационная (данные о профессиях).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Поэтическая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(чтение стихов Д.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Родари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«Чем пахнут ремесла», Маяковский «Кем быть?»)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Художественная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(просмотр мультимедиа о людях разных профессий). Игра. Дискуссия  «Объясните пословицу: «Всякая вещь трудом создана».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Стройка  (2ч.). Экскурсия.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Вводное слово. Инструктаж по ТБ. Выбор Знакомство со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строительными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объектом. Виды строительных профессий. Итог. Рисунки, сочинения о профессии. Знакомство со словами: бульдозер, экскаватор, подъемный кран и т. д.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Операция «Трудовой десант» (1ч.). Практикум.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Вводное слово. Создание двух бригад. Распределение участков между бригадами. Назначение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ответственных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Техника безопасности. Выполнение работы по уборке территории. Подведение итогов. Поощрение.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Уход за цветами (2ч.). Практика.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Кулинарный поединок (2ч.). Шоу-программа.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Открытие. Представление команд. Команды: «Веселые поварята», «Чудо-повара». Конкурс-эстафета «Варим борщ» (собрать набор продуктов, кто быстрее). Конкурс: «А знаете ли вы?», «Сладкоежки», «Украсим торт», «Что в мешке». Конкурс-эстафета (надеть фартук, кто быстрее нарежет овощи и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тд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.). Итоги конкурса, награждения команд.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448B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                                                      </w:t>
      </w: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 IV «Труд в почете любой, мир профессий большой»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Любимое дело мое - счастье в будущем (2ч.). Классный час, презентация.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Психологическая игра в круге. Инсценировка стихотворения С. Михалкова «Дело было вечером». Презентации. Швейное, строительное, газетное дело. Задание: установить порядок постройки дома, установить порядок создание газеты. Подведение итогов.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По дорогам идут машины (2ч.). Беседа-тренинг.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История возникновения профессии шофёра. Загадки о профессии шофёр. Игра «Кто самый внимательный». Игра «Неуловимый шторм».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Игра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«Какой это знак». Ролевая игра - драматизация «Улица».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Все работы хороши (2ч.). Игра-конкурс.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Введение в тему. Стихи о профессиях. Дидактическая игра, расшифровка слова. Конку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рс стр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оителей. Составить из разрезанных картинок рисунок дома. Игра «Кто потерял свой инструмент». Викторина: «Угадай профессию», конкурс «Найди лишнее». Итог игры. Награждение участников.</w:t>
      </w:r>
    </w:p>
    <w:p w:rsidR="000448B6" w:rsidRPr="000448B6" w:rsidRDefault="000448B6" w:rsidP="000448B6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 профессии продавца (2 ч.). Занятие с элементами игры.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Вступительное слово.</w:t>
      </w:r>
      <w:r w:rsidRPr="000448B6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Знакомство с профессией продавец. Игра: «Умей промолчать». Разыгрывание ситуации: «Грубый продавец», «вежливый покупатель». Игра «магазин».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 профессии библиотекаря (2ч.). Беседа с элементами игры.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Вступительное слово. Рассказ о профессии библиотекаря. Игра: «Угадай, какая книжка». Игровая ситуация: «Читатель-библиотекарь». Оценка работы библиотекаря.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Праздник в Городе Мастеров (2ч.). КВН.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Представлены 2 команды: «Девицы-мастерицы», «Веселые умельцы». Приветствие команд. Вопросы из шкатулки (разминка). Конкурс: «Самый трудолюбивый», конкурс: «Видеоклип», конкурс: «Проворные мотальщики», конкурс: «Частушечный», конкурс: «Капитанов». Домашнее задание - сценки о профессиях. Подведение итогов, награждение.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Работники издательства типографии (2ч.). Сюжетно-ролевая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Организационный момент. Актуализация опорных знаний (разгадывание ребуса). Сюжетно-ролевая игра «Редакция газеты». Задание 1 -штат редакции (корреспондент, фотограф, художник, наборщик). Задание 2 – «Вы – редакторы» (отредактировать текст). Задание 3 – «Вы – журналисты» (написать текст). Задание 4 – «Вы – художники» (выполнение иллюстрации). Итог: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люди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каких специальностей работают над созданием газеты.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Как проходят вести (2ч.). Экскурсия на почту.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Вступление. Знакомство с профессией почтальона. Из истории (как передавались новости в древности). Изобретения в области связи. Современные профессии связи (почтальон, сортировщик почты). Загадки и почтовый транспорт (самолет), телефон (в пер. с греч «далеко - пишу»). Виды связи, сотовая связь. Ролевая игра «Телефон». Итог.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Веселые мастерские (2ч.). Игра - состязание.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Вводное слово. Представление 2 команд. Столярная мастерская. Знакомство с инструментами (пила, топор, молоток, рубанок, стамеска). Загадки об инструментах. Практическое задание – сделать кроватку для кукол. Швейная мастерская. Загадки об инструментах. Конкурс: «Пришей пуговицу». Подведение итогов. Награждение.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 Путешествие в Город Мастеров (2ч.).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Профориентационная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игра.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Путешествие по 5 районам. Каждый соответствует одной из профессиональных сфер (человек - человек, человек - техника, человек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-п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рирода, человек - художественный образ, человек - знаковая система). Дается задание составить план района, придумать название улиц, заселить дома сказочными героями. Например, район «Умелые руки», сказочные жители - </w:t>
      </w:r>
      <w:proofErr w:type="spell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Самоделкин</w:t>
      </w:r>
      <w:proofErr w:type="spell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Железный Дровосек.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Строительные специальности (2ч.). Практикум.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Организационный момент. Актуализация опорных знаний - разгадать кроссворд. С чего начинает работу хороший специалист (с плана или проекта). Игра: «Поможем начальнику стройку организовать», игра: «Проект». Итог: вопросы: что случиться, если строить здание без соответствующего плана, почему так важно руководствоваться проектами при строительстве здания?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«Время на раздумье не теряй, с нами вместе трудись и играй» (2ч.). Игровой вечер.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Вступление. Чтение стихов: «У меня растут года…». Выступление учеников с сообщениями о профессиях. Задание на внимание: «Найди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синий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рисунке». Мастерская слова (чтение и инсценировки). Конкурс-игра: «Нитки - иголка», конкурсы: «Бой с подушками». Итог.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Знакомство с профессиями  прошлого (2ч.). Конкурс - праздник.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Введение. Стихи о труде. Рассказ о рабочих профессиях. Конкурс: «Заводу требуются». Информация для  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любознательных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   Знакомство с профессией плотника.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«Человек трудом прекрасен»  (2ч.). Игра-соревнование.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«Умеешь сам - научи  </w:t>
      </w:r>
      <w:proofErr w:type="gramStart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другого</w:t>
      </w:r>
      <w:proofErr w:type="gramEnd"/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 (2ч.). Практикум.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«Чей участок лучше?»  (2ч.). Практикум.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«Кулинарный поединок» (2ч.). Практикум.</w:t>
      </w:r>
    </w:p>
    <w:p w:rsidR="000448B6" w:rsidRDefault="000448B6"/>
    <w:p w:rsidR="000448B6" w:rsidRDefault="000448B6"/>
    <w:p w:rsidR="000448B6" w:rsidRDefault="000448B6"/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Тематический план</w:t>
      </w:r>
    </w:p>
    <w:p w:rsidR="000448B6" w:rsidRPr="000448B6" w:rsidRDefault="000448B6" w:rsidP="000448B6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1 класс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    «Играем в профессии»</w:t>
      </w:r>
    </w:p>
    <w:p w:rsid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(33 часа)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a3"/>
        <w:tblW w:w="14565" w:type="dxa"/>
        <w:tblInd w:w="-10" w:type="dxa"/>
        <w:tblLook w:val="04A0" w:firstRow="1" w:lastRow="0" w:firstColumn="1" w:lastColumn="0" w:noHBand="0" w:noVBand="1"/>
      </w:tblPr>
      <w:tblGrid>
        <w:gridCol w:w="1082"/>
        <w:gridCol w:w="4328"/>
        <w:gridCol w:w="1152"/>
        <w:gridCol w:w="4184"/>
        <w:gridCol w:w="134"/>
        <w:gridCol w:w="1512"/>
        <w:gridCol w:w="366"/>
        <w:gridCol w:w="1807"/>
      </w:tblGrid>
      <w:tr w:rsidR="000448B6" w:rsidRPr="000448B6" w:rsidTr="000448B6">
        <w:trPr>
          <w:trHeight w:val="285"/>
        </w:trPr>
        <w:tc>
          <w:tcPr>
            <w:tcW w:w="10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432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тема</w:t>
            </w:r>
          </w:p>
        </w:tc>
        <w:tc>
          <w:tcPr>
            <w:tcW w:w="1152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Кол-во часов</w:t>
            </w:r>
          </w:p>
        </w:tc>
        <w:tc>
          <w:tcPr>
            <w:tcW w:w="4318" w:type="dxa"/>
            <w:gridSpan w:val="2"/>
            <w:vMerge w:val="restart"/>
            <w:tcBorders>
              <w:top w:val="single" w:sz="8" w:space="0" w:color="000000"/>
              <w:left w:val="nil"/>
              <w:right w:val="single" w:sz="4" w:space="0" w:color="auto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форма проведения</w:t>
            </w:r>
          </w:p>
        </w:tc>
        <w:tc>
          <w:tcPr>
            <w:tcW w:w="3685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0448B6" w:rsidRPr="000448B6" w:rsidTr="000448B6">
        <w:trPr>
          <w:trHeight w:val="405"/>
        </w:trPr>
        <w:tc>
          <w:tcPr>
            <w:tcW w:w="10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32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15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318" w:type="dxa"/>
            <w:gridSpan w:val="2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Фактически</w:t>
            </w: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1-2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«Все работы хороши»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занятие с элементами игры-</w:t>
            </w:r>
          </w:p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видеознакомства</w:t>
            </w:r>
            <w:proofErr w:type="spellEnd"/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3-4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«Кому, что нужно»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дидактическая игра</w:t>
            </w:r>
          </w:p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</w:t>
            </w:r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5-6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«Оденем куклу на работу, едем на работу»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занятие с элементами игры</w:t>
            </w:r>
          </w:p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беседа</w:t>
            </w:r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7-8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«Мы строители»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занятие с элементами игр</w:t>
            </w:r>
          </w:p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видеознакомства</w:t>
            </w:r>
            <w:proofErr w:type="spellEnd"/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9-10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«Магазин»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Знакомство с атрибутами, ролевая игра</w:t>
            </w:r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11-12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«Мы идем в магазин»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Экскурсия.</w:t>
            </w:r>
          </w:p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Ролевая игра</w:t>
            </w:r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13-14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«Аптека»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Знакомство с атрибутами, ролевая игра</w:t>
            </w:r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15-16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«Больница»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Знакомство с атрибутами, </w:t>
            </w: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ролевая игра</w:t>
            </w:r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17-18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«Какие бывают профессии»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Видеознакомство</w:t>
            </w:r>
            <w:proofErr w:type="spellEnd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  игровой час</w:t>
            </w:r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19-20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С.Михалков</w:t>
            </w:r>
            <w:proofErr w:type="spellEnd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«Дядя Степа»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Чтение, беседы, викторины</w:t>
            </w:r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21-22-23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«Дядя Степа-милиционер»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Экскурсия,  </w:t>
            </w:r>
            <w:proofErr w:type="spellStart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видеоурок</w:t>
            </w:r>
            <w:proofErr w:type="spellEnd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  встреча  с работником полиции</w:t>
            </w:r>
          </w:p>
        </w:tc>
        <w:tc>
          <w:tcPr>
            <w:tcW w:w="1878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24-25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В.Маяковский</w:t>
            </w:r>
            <w:proofErr w:type="spellEnd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«Кем быть?»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Чтение, беседа, обсуждение «Кем я хотел бы быть?»</w:t>
            </w:r>
          </w:p>
        </w:tc>
        <w:tc>
          <w:tcPr>
            <w:tcW w:w="1646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73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26-27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К.Чуковский</w:t>
            </w:r>
            <w:proofErr w:type="spellEnd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«Доктор Айболит»</w:t>
            </w:r>
          </w:p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Игра-демонстрация, викторина</w:t>
            </w:r>
          </w:p>
        </w:tc>
        <w:tc>
          <w:tcPr>
            <w:tcW w:w="1646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73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28-29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Уход за цветами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практика</w:t>
            </w:r>
          </w:p>
        </w:tc>
        <w:tc>
          <w:tcPr>
            <w:tcW w:w="1646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73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30-31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Профессия повар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Экскурсия, </w:t>
            </w:r>
            <w:proofErr w:type="spellStart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видеоурок</w:t>
            </w:r>
            <w:proofErr w:type="spellEnd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викторина</w:t>
            </w:r>
          </w:p>
        </w:tc>
        <w:tc>
          <w:tcPr>
            <w:tcW w:w="1646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73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448B6" w:rsidTr="000448B6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32-33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«Поварята»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8974EC" w:rsidRDefault="000448B6" w:rsidP="000448B6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практикум</w:t>
            </w:r>
          </w:p>
        </w:tc>
        <w:tc>
          <w:tcPr>
            <w:tcW w:w="1646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73" w:type="dxa"/>
            <w:gridSpan w:val="2"/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448B6" w:rsidRPr="000448B6" w:rsidRDefault="000448B6" w:rsidP="000448B6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Тематический план</w:t>
      </w:r>
    </w:p>
    <w:p w:rsidR="000448B6" w:rsidRPr="000448B6" w:rsidRDefault="000448B6" w:rsidP="000448B6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2 класс</w:t>
      </w:r>
    </w:p>
    <w:p w:rsidR="000448B6" w:rsidRPr="000448B6" w:rsidRDefault="000448B6" w:rsidP="000448B6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II   «Путешествие в мир профессий»</w:t>
      </w:r>
    </w:p>
    <w:p w:rsidR="000448B6" w:rsidRPr="000448B6" w:rsidRDefault="000448B6" w:rsidP="000448B6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0448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tbl>
      <w:tblPr>
        <w:tblStyle w:val="a3"/>
        <w:tblW w:w="14565" w:type="dxa"/>
        <w:tblInd w:w="-10" w:type="dxa"/>
        <w:tblLook w:val="04A0" w:firstRow="1" w:lastRow="0" w:firstColumn="1" w:lastColumn="0" w:noHBand="0" w:noVBand="1"/>
      </w:tblPr>
      <w:tblGrid>
        <w:gridCol w:w="1082"/>
        <w:gridCol w:w="4328"/>
        <w:gridCol w:w="1152"/>
        <w:gridCol w:w="4318"/>
        <w:gridCol w:w="1878"/>
        <w:gridCol w:w="1807"/>
      </w:tblGrid>
      <w:tr w:rsidR="000448B6" w:rsidRPr="000448B6" w:rsidTr="000448B6">
        <w:trPr>
          <w:trHeight w:val="285"/>
        </w:trPr>
        <w:tc>
          <w:tcPr>
            <w:tcW w:w="10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432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тема</w:t>
            </w:r>
          </w:p>
        </w:tc>
        <w:tc>
          <w:tcPr>
            <w:tcW w:w="1152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Кол-во часов</w:t>
            </w:r>
          </w:p>
        </w:tc>
        <w:tc>
          <w:tcPr>
            <w:tcW w:w="4318" w:type="dxa"/>
            <w:vMerge w:val="restart"/>
            <w:tcBorders>
              <w:top w:val="single" w:sz="8" w:space="0" w:color="000000"/>
              <w:left w:val="nil"/>
              <w:right w:val="single" w:sz="4" w:space="0" w:color="auto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форма проведения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0448B6" w:rsidRPr="000448B6" w:rsidTr="000448B6">
        <w:trPr>
          <w:trHeight w:val="405"/>
        </w:trPr>
        <w:tc>
          <w:tcPr>
            <w:tcW w:w="10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32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15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318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448B6" w:rsidRPr="000448B6" w:rsidRDefault="000448B6" w:rsidP="000448B6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Фактически</w:t>
            </w: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1-2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Мастерская удивительных профессий «Все работы хороши»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Занятие с элементами игры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3-4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«Разные дома»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Конструирование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5-6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«Дачный домик»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Аппликация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7-8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«Моя профессия»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Игра-викторина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9-10-</w:t>
            </w: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11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«Профессия «Врач»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Занятие с элементами игры, </w:t>
            </w: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приглашение врача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12-13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«Больница»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Сюжетно-ролевая игра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14-15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Доктор «Айболит»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Сюжетно-ролевые игры, просмотр мультфильма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16-17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«Кто нас лечит»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Экскурсия в медицинский пункт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18-19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«Добрый доктор Айболит»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Сюжетно-ролевая игра, просмотр мультфильма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20-21-22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«Парикмахерская»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Сюжетно-ролевая игра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23-24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«Все работы хороши – выбирай на вкус!»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Сюжетно-ролевая игра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25-26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Дж. </w:t>
            </w:r>
            <w:proofErr w:type="spellStart"/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Родари</w:t>
            </w:r>
            <w:proofErr w:type="spellEnd"/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 «Чем пахнут ремесла»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Работа с текстами, инсценировка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27-28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Профессия «Строитель»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Дидактическая игра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29-30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Строительный поединок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Игра-соревнование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31-32-33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Путешествие в кондитерский цех «Кузбасс» г. Прокопьевска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Экскурсия. Мастер-классы.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«Где работать мне тогда? Чем мне заниматься?»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Инсценировка стихотворения Александра Кравченко «Честный ответ», мультимедиа.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7F19B3" w:rsidRPr="007F19B3" w:rsidRDefault="007F19B3" w:rsidP="007F19B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7F19B3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Тематический план</w:t>
      </w:r>
    </w:p>
    <w:p w:rsidR="007F19B3" w:rsidRPr="007F19B3" w:rsidRDefault="007F19B3" w:rsidP="007F19B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7F19B3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3 класс</w:t>
      </w:r>
    </w:p>
    <w:p w:rsidR="007F19B3" w:rsidRPr="007F19B3" w:rsidRDefault="007F19B3" w:rsidP="007F19B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7F19B3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  III « У меня растут года…»</w:t>
      </w:r>
    </w:p>
    <w:p w:rsidR="007F19B3" w:rsidRPr="007F19B3" w:rsidRDefault="007F19B3" w:rsidP="007F19B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7F19B3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7F19B3" w:rsidRPr="007F19B3" w:rsidRDefault="007F19B3" w:rsidP="007F19B3">
      <w:pPr>
        <w:spacing w:after="0" w:line="339" w:lineRule="atLeast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F19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0448B6" w:rsidRPr="000448B6" w:rsidRDefault="000448B6" w:rsidP="000448B6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7F19B3" w:rsidRDefault="007F19B3">
      <w:r>
        <w:t xml:space="preserve">                       </w:t>
      </w:r>
    </w:p>
    <w:tbl>
      <w:tblPr>
        <w:tblStyle w:val="a3"/>
        <w:tblW w:w="14565" w:type="dxa"/>
        <w:tblInd w:w="-10" w:type="dxa"/>
        <w:tblLook w:val="04A0" w:firstRow="1" w:lastRow="0" w:firstColumn="1" w:lastColumn="0" w:noHBand="0" w:noVBand="1"/>
      </w:tblPr>
      <w:tblGrid>
        <w:gridCol w:w="1082"/>
        <w:gridCol w:w="4328"/>
        <w:gridCol w:w="1152"/>
        <w:gridCol w:w="4318"/>
        <w:gridCol w:w="1878"/>
        <w:gridCol w:w="1807"/>
      </w:tblGrid>
      <w:tr w:rsidR="007F19B3" w:rsidRPr="000448B6" w:rsidTr="00480603">
        <w:trPr>
          <w:trHeight w:val="285"/>
        </w:trPr>
        <w:tc>
          <w:tcPr>
            <w:tcW w:w="10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№</w:t>
            </w:r>
          </w:p>
        </w:tc>
        <w:tc>
          <w:tcPr>
            <w:tcW w:w="432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тема</w:t>
            </w:r>
          </w:p>
        </w:tc>
        <w:tc>
          <w:tcPr>
            <w:tcW w:w="1152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Кол-во часов</w:t>
            </w:r>
          </w:p>
        </w:tc>
        <w:tc>
          <w:tcPr>
            <w:tcW w:w="4318" w:type="dxa"/>
            <w:vMerge w:val="restart"/>
            <w:tcBorders>
              <w:top w:val="single" w:sz="8" w:space="0" w:color="000000"/>
              <w:left w:val="nil"/>
              <w:right w:val="single" w:sz="4" w:space="0" w:color="auto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форма проведения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7F19B3" w:rsidRPr="000448B6" w:rsidTr="00480603">
        <w:trPr>
          <w:trHeight w:val="405"/>
        </w:trPr>
        <w:tc>
          <w:tcPr>
            <w:tcW w:w="10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32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15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318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Фактически</w:t>
            </w: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1-2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«Что такое профессия»</w:t>
            </w:r>
          </w:p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игровые программы, проект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3-4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 кого мастерок, у кого молоток»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беседа с элементами  игры, конкурс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5-6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«Истоки трудолюбия»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игровой час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7-8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«Домашний помощник»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игра-конкурс,  сочинение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9-10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«Мир профессии»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Викторина,  ролевая игра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11-12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«Угадай профессии»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занятие с элементами  игры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13-14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«Какие бывают профессии»</w:t>
            </w:r>
          </w:p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занятие с элементами  игры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15-16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«Куда уходят поезда»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занятие с элементами  игры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17-18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«Моя профессия»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КВН,  проект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19-20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«Наши друзья-книги»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Экскурсия в  сельскую  библиотеку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20-21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«Откуда сахар пришел»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Презентация,  беседа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22-23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«Турнир профессионалов»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конкурс-игра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24-25-26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профессии нужны, все профессии важны»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Устный журна</w:t>
            </w:r>
            <w:proofErr w:type="gramStart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7</w:t>
            </w:r>
            <w:proofErr w:type="gramEnd"/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26-28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«Строим дом»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Экскурсия,  конструирование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29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Операция « Трудовой десант»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практикум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30-31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«Уход за цветами»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практикум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4276"/>
        <w:gridCol w:w="1134"/>
        <w:gridCol w:w="2953"/>
      </w:tblGrid>
      <w:tr w:rsidR="007F19B3" w:rsidRPr="008974EC" w:rsidTr="007F19B3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19B3" w:rsidRPr="008974EC" w:rsidRDefault="007F19B3" w:rsidP="007F19B3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32-33</w:t>
            </w:r>
          </w:p>
        </w:tc>
        <w:tc>
          <w:tcPr>
            <w:tcW w:w="4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19B3" w:rsidRPr="008974EC" w:rsidRDefault="007F19B3" w:rsidP="007F19B3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«Кулинарный поединок»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19B3" w:rsidRPr="008974EC" w:rsidRDefault="007F19B3" w:rsidP="007F19B3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19B3" w:rsidRPr="008974EC" w:rsidRDefault="007F19B3" w:rsidP="007F19B3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шоу-программ,  проект</w:t>
            </w:r>
          </w:p>
        </w:tc>
      </w:tr>
    </w:tbl>
    <w:p w:rsidR="000448B6" w:rsidRDefault="007F19B3">
      <w:r>
        <w:t xml:space="preserve">                                                                                                      </w:t>
      </w:r>
    </w:p>
    <w:p w:rsidR="007F19B3" w:rsidRPr="007F19B3" w:rsidRDefault="007F19B3" w:rsidP="007F19B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>
        <w:lastRenderedPageBreak/>
        <w:t xml:space="preserve">            </w:t>
      </w:r>
      <w:r w:rsidRPr="007F19B3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Тематический план</w:t>
      </w:r>
    </w:p>
    <w:p w:rsidR="007F19B3" w:rsidRPr="007F19B3" w:rsidRDefault="007F19B3" w:rsidP="007F19B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7F19B3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4 класс</w:t>
      </w:r>
    </w:p>
    <w:p w:rsidR="007F19B3" w:rsidRPr="007F19B3" w:rsidRDefault="007F19B3" w:rsidP="007F19B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7F19B3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Модуль IV «Труд в почете любой, мир профессий большой»</w:t>
      </w:r>
    </w:p>
    <w:p w:rsidR="007F19B3" w:rsidRDefault="007F19B3" w:rsidP="007F19B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7F19B3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(34 часа)</w:t>
      </w:r>
    </w:p>
    <w:p w:rsidR="007F19B3" w:rsidRDefault="007F19B3" w:rsidP="007F19B3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a3"/>
        <w:tblW w:w="14565" w:type="dxa"/>
        <w:tblInd w:w="-10" w:type="dxa"/>
        <w:tblLook w:val="04A0" w:firstRow="1" w:lastRow="0" w:firstColumn="1" w:lastColumn="0" w:noHBand="0" w:noVBand="1"/>
      </w:tblPr>
      <w:tblGrid>
        <w:gridCol w:w="1082"/>
        <w:gridCol w:w="4328"/>
        <w:gridCol w:w="1152"/>
        <w:gridCol w:w="4318"/>
        <w:gridCol w:w="1878"/>
        <w:gridCol w:w="1807"/>
      </w:tblGrid>
      <w:tr w:rsidR="007F19B3" w:rsidRPr="000448B6" w:rsidTr="00480603">
        <w:trPr>
          <w:trHeight w:val="285"/>
        </w:trPr>
        <w:tc>
          <w:tcPr>
            <w:tcW w:w="108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432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тема</w:t>
            </w:r>
          </w:p>
        </w:tc>
        <w:tc>
          <w:tcPr>
            <w:tcW w:w="1152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Кол-во часов</w:t>
            </w:r>
          </w:p>
        </w:tc>
        <w:tc>
          <w:tcPr>
            <w:tcW w:w="4318" w:type="dxa"/>
            <w:vMerge w:val="restart"/>
            <w:tcBorders>
              <w:top w:val="single" w:sz="8" w:space="0" w:color="000000"/>
              <w:left w:val="nil"/>
              <w:right w:val="single" w:sz="4" w:space="0" w:color="auto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48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форма проведения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7F19B3" w:rsidRPr="000448B6" w:rsidTr="00480603">
        <w:trPr>
          <w:trHeight w:val="405"/>
        </w:trPr>
        <w:tc>
          <w:tcPr>
            <w:tcW w:w="108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32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15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318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F19B3" w:rsidRPr="000448B6" w:rsidRDefault="007F19B3" w:rsidP="0048060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Фактически</w:t>
            </w: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1-2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«Любое дело - моё счастье в будущем»</w:t>
            </w:r>
          </w:p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классный час, презентация, работа в группах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3-4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«По дорогам идут машины»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беседы - тренинг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5-6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«Все работы хороши»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игра-конкурс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7-8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  профессии продавца»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беседа-тренинг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9-10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«О профессии библиотекаря»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беседа с элементами игры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11-12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«Праздник в городе Мастеров»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КВН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13-14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«Работники издательства и типографии»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Экскурсия  в типографию,  ролевая игра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15-16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«Как приходят вести»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Экскурсия на почту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17-18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«Веселые мастерские»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Игра - состязание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19-20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«Путешествие в Город Мастеров»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профориентации - игра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48060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21-22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«Строительные специальности»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Практикум, защита проекта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23-24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«Время на раздумье не теряй, с нами вместе трудись и играй»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Игровой вечер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25-26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«Знакомство с промышленными профессиями»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Конкурс-праздник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27-28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«Человек трудом красен»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Игра-соревнование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29-30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«Успеешь сам - научи </w:t>
            </w:r>
            <w:proofErr w:type="gramStart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другого</w:t>
            </w:r>
            <w:proofErr w:type="gramEnd"/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Практикум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7F19B3" w:rsidTr="007F19B3">
        <w:tc>
          <w:tcPr>
            <w:tcW w:w="10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31-32</w:t>
            </w:r>
          </w:p>
        </w:tc>
        <w:tc>
          <w:tcPr>
            <w:tcW w:w="4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«Чей участок лучше»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19B3" w:rsidRPr="008974EC" w:rsidRDefault="007F19B3" w:rsidP="007F19B3">
            <w:pPr>
              <w:spacing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Практикум</w:t>
            </w:r>
          </w:p>
        </w:tc>
        <w:tc>
          <w:tcPr>
            <w:tcW w:w="1878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07" w:type="dxa"/>
          </w:tcPr>
          <w:p w:rsidR="007F19B3" w:rsidRPr="000448B6" w:rsidRDefault="007F19B3" w:rsidP="007F19B3">
            <w:pPr>
              <w:spacing w:line="339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tbl>
      <w:tblPr>
        <w:tblW w:w="14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9"/>
        <w:gridCol w:w="4098"/>
        <w:gridCol w:w="1134"/>
        <w:gridCol w:w="8080"/>
      </w:tblGrid>
      <w:tr w:rsidR="007F19B3" w:rsidRPr="008974EC" w:rsidTr="007F19B3"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19B3" w:rsidRPr="008974EC" w:rsidRDefault="007F19B3" w:rsidP="007F19B3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33-34</w:t>
            </w:r>
          </w:p>
        </w:tc>
        <w:tc>
          <w:tcPr>
            <w:tcW w:w="4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19B3" w:rsidRPr="008974EC" w:rsidRDefault="007F19B3" w:rsidP="007F19B3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«Кулинарный поединок»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19B3" w:rsidRPr="008974EC" w:rsidRDefault="007F19B3" w:rsidP="007F19B3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19B3" w:rsidRPr="008974EC" w:rsidRDefault="007F19B3" w:rsidP="007F19B3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974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Практикум</w:t>
            </w:r>
          </w:p>
        </w:tc>
      </w:tr>
    </w:tbl>
    <w:p w:rsidR="000448B6" w:rsidRDefault="000448B6"/>
    <w:sectPr w:rsidR="000448B6" w:rsidSect="000448B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26F"/>
    <w:rsid w:val="000448B6"/>
    <w:rsid w:val="00076DCF"/>
    <w:rsid w:val="001E13E9"/>
    <w:rsid w:val="003B75E4"/>
    <w:rsid w:val="0060026F"/>
    <w:rsid w:val="00705B4C"/>
    <w:rsid w:val="007F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48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E13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13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48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E13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13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7181</Words>
  <Characters>40932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6</cp:revision>
  <dcterms:created xsi:type="dcterms:W3CDTF">2023-01-14T08:23:00Z</dcterms:created>
  <dcterms:modified xsi:type="dcterms:W3CDTF">2023-01-24T10:02:00Z</dcterms:modified>
</cp:coreProperties>
</file>